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D4BCE" w:rsidTr="00DD4BCE">
        <w:tc>
          <w:tcPr>
            <w:tcW w:w="4253" w:type="dxa"/>
          </w:tcPr>
          <w:p w:rsidR="00DD4BCE" w:rsidRDefault="00DD4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D4BCE" w:rsidRDefault="00DD4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D4BCE" w:rsidRDefault="00DD4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D4BCE" w:rsidRDefault="00DD4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D4BCE" w:rsidRDefault="00DD4BC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4B6AF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</w:t>
      </w:r>
      <w:r w:rsidR="0073525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ое</w:t>
      </w:r>
      <w:r w:rsidR="004B6AF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</w:t>
      </w:r>
      <w:r w:rsidR="0073525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фехтование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4BCE" w:rsidRDefault="00DD4B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4BCE" w:rsidRDefault="00DD4B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494DE1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7702" w:rsidRPr="00E67702" w:rsidRDefault="00E67702" w:rsidP="00E677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70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Цель: </w:t>
      </w:r>
      <w:r w:rsidRPr="00E67702">
        <w:rPr>
          <w:rFonts w:ascii="Times New Roman" w:eastAsia="Calibri" w:hAnsi="Times New Roman" w:cs="Times New Roman"/>
          <w:sz w:val="24"/>
          <w:szCs w:val="24"/>
        </w:rPr>
        <w:t>формирование у студентов знаний, умений и навыков сценического боя с холодным оружием</w:t>
      </w:r>
      <w:bookmarkStart w:id="0" w:name="_GoBack"/>
      <w:bookmarkEnd w:id="0"/>
      <w:r w:rsidRPr="00E6770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67702" w:rsidRPr="00E67702" w:rsidRDefault="00E67702" w:rsidP="00E677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702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E67702">
        <w:rPr>
          <w:rFonts w:ascii="Times New Roman" w:eastAsia="Calibri" w:hAnsi="Times New Roman" w:cs="Times New Roman"/>
          <w:sz w:val="24"/>
          <w:szCs w:val="24"/>
        </w:rPr>
        <w:t>: воспитание умения действовать в условиях технологически сложного двигательного навыка; освоение особой театральной формы выявления характера персонажа; практическое ознакомление с различными периодами развития культуры; свободное овладение техникой сценического боя с холодным оружием; выработка обостренного внимания к партнеру и совершенствование ориентации в пространстве; дальнейшее повышение реактивных возможностей тела, координации движений и ритмичности; развитие логического мышления и приобретение навыков анализа структуры двигательного действия; изучение студентами конкретных приемов сценического фехтования; развитие навыков сценического фехтования; закрепление полученных навыков и применение их в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67702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494D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67702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F07A52">
        <w:rPr>
          <w:rFonts w:ascii="Times New Roman" w:eastAsia="Times New Roman" w:hAnsi="Times New Roman" w:cs="Times New Roman"/>
          <w:sz w:val="24"/>
          <w:szCs w:val="24"/>
          <w:lang w:eastAsia="ru-RU"/>
        </w:rPr>
        <w:t>7-8</w:t>
      </w:r>
      <w:r w:rsid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F0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 w:rsid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дисциплин: Физкультура, Сценическое движение</w:t>
      </w:r>
      <w:r w:rsidR="00E67702">
        <w:rPr>
          <w:rFonts w:ascii="Times New Roman" w:eastAsia="Times New Roman" w:hAnsi="Times New Roman" w:cs="Times New Roman"/>
          <w:sz w:val="24"/>
          <w:szCs w:val="24"/>
          <w:lang w:eastAsia="ru-RU"/>
        </w:rPr>
        <w:t>, Сценический бой без оружия</w:t>
      </w:r>
      <w:r w:rsidR="00256B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56BEC" w:rsidRPr="00256BEC">
        <w:rPr>
          <w:rFonts w:ascii="Times New Roman" w:eastAsia="Times New Roman" w:hAnsi="Times New Roman" w:cs="Times New Roman"/>
          <w:sz w:val="24"/>
          <w:szCs w:val="24"/>
          <w:lang w:eastAsia="zh-CN"/>
        </w:rPr>
        <w:t>Безопасность жизнедеятельности,</w:t>
      </w:r>
      <w:r w:rsidR="00E677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Режиссура и актерское мастерство, Эстетика,</w:t>
      </w:r>
      <w:r w:rsidR="00256BEC" w:rsidRPr="00256BE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494DE1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CC0E4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CC0E44" w:rsidRPr="00CC0E44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C0E44" w:rsidRPr="00CC0E44" w:rsidRDefault="00CC0E44" w:rsidP="00CC0E4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CC0E44" w:rsidRPr="00CC0E44" w:rsidRDefault="00CC0E44" w:rsidP="00CC0E4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44" w:rsidRPr="00CC0E44" w:rsidRDefault="00CC0E44" w:rsidP="00CC0E4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CC0E44" w:rsidRPr="00CC0E44" w:rsidRDefault="00CC0E44" w:rsidP="00CC0E44">
            <w:pPr>
              <w:pStyle w:val="TableParagraph"/>
              <w:rPr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C0E44" w:rsidRPr="00CC0E44" w:rsidRDefault="00CC0E44" w:rsidP="00CC0E44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C0E44" w:rsidRPr="00CC0E44" w:rsidRDefault="00CC0E44" w:rsidP="00CC0E44">
            <w:pPr>
              <w:pStyle w:val="TableParagraph"/>
              <w:jc w:val="both"/>
              <w:rPr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 xml:space="preserve">УК-7.2 - Использует </w:t>
            </w:r>
            <w:r w:rsidRPr="00CC0E44">
              <w:rPr>
                <w:sz w:val="20"/>
                <w:szCs w:val="20"/>
              </w:rPr>
              <w:lastRenderedPageBreak/>
              <w:t>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C0E44" w:rsidRPr="00CC0E44" w:rsidRDefault="00CC0E44" w:rsidP="00CC0E44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C0E44" w:rsidRPr="00CC0E44" w:rsidRDefault="00CC0E44" w:rsidP="00CC0E44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принципы здоровьесбережения;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роль физической культуры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спорта в развитии личности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готовности к профессиональной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способы контроля и оценки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физического развития и физической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подготовленности;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поддерживать должный уровень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физической подготовленности для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полноценной социальной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навыками физического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самосовершенствования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самовоспитания</w:t>
            </w:r>
          </w:p>
        </w:tc>
      </w:tr>
      <w:tr w:rsidR="00CC0E44" w:rsidRPr="00CC0E44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ПК4. Способность реализовывать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CC0E44" w:rsidRPr="00CC0E44" w:rsidRDefault="00CC0E44" w:rsidP="00CC0E44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CC0E44" w:rsidRPr="00CC0E44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ПК10. Способность планировать и осуществлять административно- организационную деятельность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учреждений и организаций,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ПК10.1 Способен разработать бизнес-план развития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центра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ПК10.2 Способен осуществлять текущее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планирование и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административно-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CC0E44" w:rsidRDefault="00501456" w:rsidP="0008692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C0E44">
        <w:rPr>
          <w:rFonts w:ascii="Times New Roman" w:hAnsi="Times New Roman" w:cs="Times New Roman"/>
          <w:sz w:val="24"/>
          <w:szCs w:val="24"/>
          <w:lang w:eastAsia="ru-RU"/>
        </w:rPr>
        <w:t xml:space="preserve">Сценическое </w:t>
      </w:r>
      <w:r w:rsidR="00E67702">
        <w:rPr>
          <w:rFonts w:ascii="Times New Roman" w:hAnsi="Times New Roman" w:cs="Times New Roman"/>
          <w:sz w:val="24"/>
          <w:szCs w:val="24"/>
          <w:lang w:eastAsia="ru-RU"/>
        </w:rPr>
        <w:t>фехтование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6316B">
        <w:rPr>
          <w:rFonts w:ascii="Times New Roman" w:hAnsi="Times New Roman" w:cs="Times New Roman"/>
          <w:sz w:val="24"/>
          <w:szCs w:val="24"/>
          <w:lang w:eastAsia="ru-RU"/>
        </w:rPr>
        <w:t>составляет 4</w:t>
      </w:r>
      <w:r w:rsidR="009237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237A6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C6316B">
        <w:rPr>
          <w:rFonts w:ascii="Times New Roman" w:hAnsi="Times New Roman" w:cs="Times New Roman"/>
          <w:sz w:val="24"/>
          <w:szCs w:val="24"/>
          <w:lang w:eastAsia="ru-RU"/>
        </w:rPr>
        <w:t>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C6316B">
        <w:rPr>
          <w:rFonts w:ascii="Times New Roman" w:hAnsi="Times New Roman" w:cs="Times New Roman"/>
          <w:sz w:val="24"/>
          <w:szCs w:val="24"/>
        </w:rPr>
        <w:t>4</w:t>
      </w:r>
      <w:r w:rsidR="009237A6">
        <w:rPr>
          <w:rFonts w:ascii="Times New Roman" w:hAnsi="Times New Roman" w:cs="Times New Roman"/>
          <w:sz w:val="24"/>
          <w:szCs w:val="24"/>
        </w:rPr>
        <w:t>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C6316B">
        <w:rPr>
          <w:rFonts w:ascii="Times New Roman" w:hAnsi="Times New Roman" w:cs="Times New Roman"/>
          <w:sz w:val="24"/>
          <w:szCs w:val="24"/>
        </w:rPr>
        <w:t>91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9237A6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ч. </w:t>
      </w:r>
      <w:r w:rsidR="00E67702">
        <w:rPr>
          <w:rFonts w:ascii="Times New Roman" w:hAnsi="Times New Roman" w:cs="Times New Roman"/>
          <w:sz w:val="24"/>
          <w:szCs w:val="24"/>
        </w:rPr>
        <w:t>зачет</w:t>
      </w:r>
      <w:r w:rsidR="00C6316B">
        <w:rPr>
          <w:rFonts w:ascii="Times New Roman" w:hAnsi="Times New Roman" w:cs="Times New Roman"/>
          <w:sz w:val="24"/>
          <w:szCs w:val="24"/>
        </w:rPr>
        <w:t xml:space="preserve"> в 7 семестре, 9ч. экзамен в 8 семестре</w:t>
      </w:r>
      <w:r w:rsidR="00E67702">
        <w:rPr>
          <w:rFonts w:ascii="Times New Roman" w:hAnsi="Times New Roman" w:cs="Times New Roman"/>
          <w:sz w:val="24"/>
          <w:szCs w:val="24"/>
        </w:rPr>
        <w:t>.</w:t>
      </w:r>
      <w:r w:rsidR="000869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7A6" w:rsidRDefault="00923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0E44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9237A6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88"/>
        <w:gridCol w:w="724"/>
        <w:gridCol w:w="693"/>
        <w:gridCol w:w="553"/>
        <w:gridCol w:w="553"/>
        <w:gridCol w:w="693"/>
        <w:gridCol w:w="1763"/>
      </w:tblGrid>
      <w:tr w:rsidR="00086929" w:rsidRPr="00086929" w:rsidTr="00C6316B">
        <w:trPr>
          <w:trHeight w:val="1122"/>
        </w:trPr>
        <w:tc>
          <w:tcPr>
            <w:tcW w:w="263" w:type="pct"/>
            <w:vMerge w:val="restart"/>
            <w:shd w:val="clear" w:color="000000" w:fill="D9D9D9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463" w:type="pct"/>
            <w:gridSpan w:val="4"/>
            <w:shd w:val="clear" w:color="000000" w:fill="D9D9D9"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35" w:type="pct"/>
            <w:vMerge w:val="restart"/>
            <w:shd w:val="clear" w:color="000000" w:fill="D9D9D9"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86929" w:rsidRPr="00086929" w:rsidTr="00C6316B">
        <w:trPr>
          <w:trHeight w:val="630"/>
        </w:trPr>
        <w:tc>
          <w:tcPr>
            <w:tcW w:w="263" w:type="pct"/>
            <w:vMerge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5" w:type="pct"/>
            <w:shd w:val="clear" w:color="000000" w:fill="D9D9D9"/>
            <w:vAlign w:val="center"/>
            <w:hideMark/>
          </w:tcPr>
          <w:p w:rsidR="00086929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086929"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ГЗ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35" w:type="pct"/>
            <w:vMerge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16B" w:rsidRPr="00086929" w:rsidTr="00C6316B">
        <w:trPr>
          <w:trHeight w:val="6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C6316B" w:rsidRPr="00086929" w:rsidRDefault="00C6316B" w:rsidP="0008692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929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ориентировочной основы действия любым видом холодного оружия на примере колющей шпаги.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C6316B" w:rsidRPr="00086929" w:rsidRDefault="00C6316B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C6316B" w:rsidRPr="00086929" w:rsidRDefault="00F776ED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C6316B" w:rsidRPr="00086929" w:rsidRDefault="00F776ED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6316B" w:rsidRPr="00086929" w:rsidTr="00C6316B">
        <w:trPr>
          <w:trHeight w:val="34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C6316B" w:rsidRPr="00086929" w:rsidRDefault="00C6316B" w:rsidP="0008692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929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ориентировочной основы действия колюще-рубящей шпагой. Применение вспомогательного оружия: кинжал-дага.</w:t>
            </w:r>
          </w:p>
        </w:tc>
        <w:tc>
          <w:tcPr>
            <w:tcW w:w="425" w:type="pct"/>
            <w:vMerge/>
            <w:shd w:val="clear" w:color="000000" w:fill="FFFFFF"/>
            <w:vAlign w:val="center"/>
            <w:hideMark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C6316B" w:rsidRPr="00086929" w:rsidRDefault="00F776ED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C6316B" w:rsidRPr="00086929" w:rsidRDefault="00F776ED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6316B" w:rsidRPr="00086929" w:rsidTr="00C6316B">
        <w:trPr>
          <w:trHeight w:val="38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C6316B" w:rsidRPr="00086929" w:rsidRDefault="00C6316B" w:rsidP="0008692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9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ориентировочной основы действия саблей. </w:t>
            </w:r>
          </w:p>
        </w:tc>
        <w:tc>
          <w:tcPr>
            <w:tcW w:w="425" w:type="pct"/>
            <w:vMerge/>
            <w:shd w:val="clear" w:color="000000" w:fill="FFFFFF"/>
            <w:vAlign w:val="center"/>
            <w:hideMark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C6316B" w:rsidRPr="00086929" w:rsidRDefault="00F776ED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C6316B" w:rsidRPr="00086929" w:rsidRDefault="00F776ED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  <w:shd w:val="clear" w:color="000000" w:fill="FFFFFF"/>
            <w:hideMark/>
          </w:tcPr>
          <w:p w:rsidR="00C6316B" w:rsidRPr="00086929" w:rsidRDefault="00C6316B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16B" w:rsidRPr="00086929" w:rsidTr="00C6316B">
        <w:trPr>
          <w:trHeight w:val="351"/>
        </w:trPr>
        <w:tc>
          <w:tcPr>
            <w:tcW w:w="263" w:type="pct"/>
            <w:shd w:val="clear" w:color="000000" w:fill="FFFFFF"/>
            <w:noWrap/>
            <w:vAlign w:val="bottom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C6316B" w:rsidRPr="00086929" w:rsidRDefault="00C6316B" w:rsidP="00C6316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  <w:shd w:val="clear" w:color="000000" w:fill="FFFFFF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C6316B" w:rsidRPr="00086929" w:rsidTr="00C6316B">
        <w:trPr>
          <w:trHeight w:val="385"/>
        </w:trPr>
        <w:tc>
          <w:tcPr>
            <w:tcW w:w="263" w:type="pct"/>
            <w:shd w:val="clear" w:color="000000" w:fill="D9D9D9"/>
            <w:noWrap/>
            <w:vAlign w:val="bottom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vAlign w:val="bottom"/>
          </w:tcPr>
          <w:p w:rsidR="00C6316B" w:rsidRPr="00086929" w:rsidRDefault="00C6316B" w:rsidP="00C6316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auto" w:fill="D9D9D9" w:themeFill="background1" w:themeFillShade="D9"/>
            <w:vAlign w:val="bottom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C6316B" w:rsidRPr="00C6316B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C6316B" w:rsidRPr="00C6316B" w:rsidRDefault="00F776ED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C6316B" w:rsidRPr="00C6316B" w:rsidRDefault="00F776ED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C6316B" w:rsidRPr="00C6316B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5" w:type="pct"/>
            <w:shd w:val="clear" w:color="000000" w:fill="D9D9D9"/>
            <w:vAlign w:val="bottom"/>
          </w:tcPr>
          <w:p w:rsidR="00C6316B" w:rsidRPr="00C6316B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316B" w:rsidRPr="00086929" w:rsidTr="00C6316B">
        <w:trPr>
          <w:trHeight w:val="278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C6316B" w:rsidRPr="00086929" w:rsidRDefault="00C6316B" w:rsidP="00C6316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929">
              <w:rPr>
                <w:rFonts w:ascii="Times New Roman" w:eastAsia="Calibri" w:hAnsi="Times New Roman" w:cs="Times New Roman"/>
                <w:sz w:val="24"/>
                <w:szCs w:val="24"/>
              </w:rPr>
              <w:t>Массовый бой.</w:t>
            </w:r>
          </w:p>
        </w:tc>
        <w:tc>
          <w:tcPr>
            <w:tcW w:w="425" w:type="pct"/>
            <w:vMerge w:val="restart"/>
            <w:shd w:val="clear" w:color="000000" w:fill="FFFFFF"/>
            <w:vAlign w:val="center"/>
            <w:hideMark/>
          </w:tcPr>
          <w:p w:rsidR="00C6316B" w:rsidRPr="00C6316B" w:rsidRDefault="00C6316B" w:rsidP="00C6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C6316B" w:rsidRPr="00086929" w:rsidRDefault="00F776ED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C6316B" w:rsidRPr="00086929" w:rsidRDefault="00F776ED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16B" w:rsidRPr="00086929" w:rsidTr="00C6316B">
        <w:trPr>
          <w:trHeight w:val="230"/>
        </w:trPr>
        <w:tc>
          <w:tcPr>
            <w:tcW w:w="263" w:type="pct"/>
            <w:vMerge w:val="restart"/>
            <w:shd w:val="clear" w:color="000000" w:fill="FFFFFF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C6316B" w:rsidRPr="00086929" w:rsidRDefault="00C6316B" w:rsidP="00C6316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86929">
              <w:rPr>
                <w:rFonts w:ascii="Times New Roman" w:eastAsia="Calibri" w:hAnsi="Times New Roman" w:cs="Times New Roman"/>
                <w:sz w:val="24"/>
                <w:szCs w:val="24"/>
              </w:rPr>
              <w:t>Фехтовальный спектакль.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 w:val="restart"/>
            <w:shd w:val="clear" w:color="000000" w:fill="FFFFFF"/>
            <w:noWrap/>
            <w:vAlign w:val="center"/>
          </w:tcPr>
          <w:p w:rsidR="00C6316B" w:rsidRPr="00086929" w:rsidRDefault="00F776ED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6316B" w:rsidRPr="00086929" w:rsidRDefault="00F776ED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  <w:vMerge w:val="restart"/>
            <w:shd w:val="clear" w:color="000000" w:fill="FFFFFF"/>
            <w:noWrap/>
            <w:vAlign w:val="bottom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16B" w:rsidRPr="00086929" w:rsidTr="00C6316B">
        <w:trPr>
          <w:trHeight w:val="50"/>
        </w:trPr>
        <w:tc>
          <w:tcPr>
            <w:tcW w:w="263" w:type="pct"/>
            <w:vMerge/>
            <w:shd w:val="clear" w:color="000000" w:fill="FFFFFF"/>
            <w:noWrap/>
            <w:vAlign w:val="center"/>
            <w:hideMark/>
          </w:tcPr>
          <w:p w:rsidR="00C6316B" w:rsidRPr="00086929" w:rsidRDefault="00C6316B" w:rsidP="00C6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shd w:val="clear" w:color="000000" w:fill="FFFFFF"/>
            <w:vAlign w:val="center"/>
            <w:hideMark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shd w:val="clear" w:color="000000" w:fill="FFFFFF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  <w:vMerge/>
            <w:shd w:val="clear" w:color="000000" w:fill="FFFFFF"/>
            <w:noWrap/>
            <w:vAlign w:val="bottom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16B" w:rsidRPr="00086929" w:rsidTr="00C6316B">
        <w:trPr>
          <w:trHeight w:val="345"/>
        </w:trPr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C6316B" w:rsidRPr="00086929" w:rsidRDefault="00C6316B" w:rsidP="00C6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  <w:hideMark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  <w:shd w:val="clear" w:color="000000" w:fill="FFFFFF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16B" w:rsidRPr="00086929" w:rsidTr="00C6316B">
        <w:trPr>
          <w:trHeight w:val="315"/>
        </w:trPr>
        <w:tc>
          <w:tcPr>
            <w:tcW w:w="263" w:type="pct"/>
            <w:shd w:val="clear" w:color="000000" w:fill="D9D9D9"/>
            <w:noWrap/>
            <w:vAlign w:val="bottom"/>
            <w:hideMark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C6316B" w:rsidRPr="00086929" w:rsidRDefault="00F776ED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C6316B" w:rsidRPr="00086929" w:rsidRDefault="00F776ED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C6316B" w:rsidRPr="00C6316B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35" w:type="pct"/>
            <w:shd w:val="clear" w:color="000000" w:fill="D9D9D9"/>
            <w:noWrap/>
            <w:vAlign w:val="bottom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  <w:tr w:rsidR="00C6316B" w:rsidRPr="00086929" w:rsidTr="00C6316B">
        <w:trPr>
          <w:trHeight w:val="495"/>
        </w:trPr>
        <w:tc>
          <w:tcPr>
            <w:tcW w:w="263" w:type="pct"/>
            <w:shd w:val="clear" w:color="000000" w:fill="D9D9D9"/>
            <w:noWrap/>
            <w:vAlign w:val="bottom"/>
            <w:hideMark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C6316B" w:rsidRPr="00086929" w:rsidRDefault="00C6316B" w:rsidP="00C63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C6316B" w:rsidRPr="00086929" w:rsidRDefault="00C6316B" w:rsidP="00C6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C6316B" w:rsidRPr="00086929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</w:tcPr>
          <w:p w:rsidR="00C6316B" w:rsidRPr="00C6316B" w:rsidRDefault="00C6316B" w:rsidP="00C6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35" w:type="pct"/>
            <w:shd w:val="clear" w:color="000000" w:fill="D9D9D9"/>
            <w:noWrap/>
            <w:vAlign w:val="bottom"/>
          </w:tcPr>
          <w:p w:rsidR="00C6316B" w:rsidRPr="00086929" w:rsidRDefault="00C6316B" w:rsidP="00C6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EB1DBD" w:rsidRDefault="00EB1DB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и краткое содержание:</w:t>
      </w:r>
    </w:p>
    <w:p w:rsidR="00086929" w:rsidRPr="00086929" w:rsidRDefault="00086929" w:rsidP="0008692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</w:t>
      </w: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 Изучение ориентировочной основы действия любым видом холодного оружия на примере колющей шпаги.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Укольная техника требует особой точности и филигранности исполнения. Острое ощущение дистанции. Характерность фехтовальных действий. Укол есть самое эффективное атакующее действие. Поэтому изучение фехтования надо начинать с колющей рапиры. «Эта скромная полоска стали, в сущности, есть мать всех родов оружия. Она учит нас орфографии фехтования, как выразился в своей книге «L’epee» Claude La Marche. При обучении владеть рапирой вырабатывается у нас удобная фехтовальная стойка, легкий шаг и быстрый выпад. Рапира посвящает нас в тайны быстрого, точного и верного исполнения 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атак, защит и ответных ударов, что, между прочим, составляет силу и красоту фехтования всех родов оружия. Умелая рука, в которой проходит в тонкой игре сложных фраз по линиям атак, как волшебный смычок по струнам скрипки, - такая рука с успехом будет защищать свою жизнь и честь в тех случаях, когда в распоряжении её будет какое бы то ни было незнакомое оружие». А.И. Люгар.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История фехтования, виды оружия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совершенствовать пластичность актера средствами сценического фехтования и правильно играть батальные сцены, необходимо знать предметы, с помощью которых выполняются боевые действия, то есть конструкции холодного оружия и принадлежности к нему. Техника применения холодного оружия на протяжении многих веков истории неоднократно изменялась.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86929" w:rsidRPr="00086929" w:rsidRDefault="00086929" w:rsidP="000869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Разминка, стойка, фехтовальные перемещения</w:t>
      </w:r>
    </w:p>
    <w:p w:rsidR="00086929" w:rsidRPr="00086929" w:rsidRDefault="00086929" w:rsidP="00086929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любой другой инструмент – в любой области человеческой деятельности – психофизический аппарат воплощения актера нуждается в проверке и настройке, предшествующим непосредственно акту сценического творчества.  «Проверка» и «настройка» в данном случае не случайные слова, а напротив – прямые указания на характер действия. Глубокое зондирование текущего состояния и тонкая отладка психофизического аппарата воплощения актера - с целью не допустить перегрузки и выхода из строя этого единственного инструмента драматического актера – вот основная цель разминки, необходимой в театральной школе.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Стойка является тем положением тела в пространстве, из которого в равной степени удобно совершать, как атакующие, так и защитные действия. Необходимо отметить, что стойка - положение строго индивидуальное и подвергается корректировке, в зависимости от строения человеческого тела. 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Фехтовальное передвижение имеет цель не только переместиться в пространстве, а напасть на противника, или защититься от него. В сценическом фехтовании, как и в театральном искусстве не может быть действия «вообще». Понимание внутренней и боевой логики передвижений, порождает правильность его исполнения. В фехтовальных передвижениях нужно следить за соразмерностью статических положений и двигающихся частей, в этом присутствует не только боевая логика (противник не должен предугадать совершаемого действия), но и красота графики тела, композиция конкретного движения.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Работа в парах, дистанция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Фехтовальное действие на сцене подразумевает участие партнёра, в отличии от утилитарного боя, где существует конкретное противостояние двух человек или группы, в условиях сцены задача партнёров помогать друг другу. Создание иллюзии боя зависит от слаженных действий партнёров.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дистанции, меры, перешло из боевого фехтования в сценическое, и поскольку работа с дистанцией имеет непосредственное отношение к сценическому пространству и композиции, то она занимает одно из главенствующих мест в предмете. Существует три основных вида дистанции: большая (когда, для того, чтобы поразить противника требуется к выпаду добавить какое-либо передвижение), средняя (при выпаде удар достигает цели), сближенная (достаточно вытянуть руку и потянуться корпусом), в сценическом фехтовании как базовая основа принята средняя боевая дистанция.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Соединения, открывание противника, удар (укол), защиты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 клинков перед боем, поиск линии атаки. Смена соединения – тактическое действие. Существует 8 линий смены соединения (ангажемента). Создание эффекта боевой ситуации.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Важный элемент фехтования, основная суть которого заключается в том, что необходимо отвести клинок партнёра перед построением собственной атаки.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простейших фехтовальных действий, защиты и удара в упрощенной схеме: акция, реакция.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Изучение обратных защит долгое время отсутствовало в методике преподавания фехтования, хотя эти защитные действия создают именно ту изысканность и изощренность фехтовального искусства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Импровизация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Импровизация (свободный бой) как основной метод формирования навыка.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Обязательная композиция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Изучение и заучивание обязательной композиции на колющей шпаге.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Самостоятельная работа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композиция на колющей шпаге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Уклонения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передвижения, имеющие назначение увода тела с линии атаки.</w:t>
      </w:r>
    </w:p>
    <w:p w:rsidR="00086929" w:rsidRPr="00086929" w:rsidRDefault="00086929" w:rsidP="0008692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Изучение ориентировочной основы действия колюще-рубящей шпагой. Применение вспомогательного оружия: кинжал-дага.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Рубящий удар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рубящей техники. Существует основной принцип защиты в технике колюще-рубящей шпаги – погашение инерции клинка противника, только не путём жесткого противостояния, либо за счёт закручивания клинка противника, либо путём скольжения, после чего следует отвод клинка в сторону от тела.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Вспомогательное оружие (кинжал-дага)</w:t>
      </w:r>
    </w:p>
    <w:p w:rsidR="00086929" w:rsidRPr="00086929" w:rsidRDefault="00086929" w:rsidP="00086929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Применение вспомогательного оружия и подручных средств.</w:t>
      </w:r>
    </w:p>
    <w:p w:rsidR="00086929" w:rsidRPr="00086929" w:rsidRDefault="00086929" w:rsidP="0008692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Изучение ориентировочной основы действия саблей. Массовый бой. 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Сабельная стойка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сабельной стойки. </w:t>
      </w: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Адаптация действий колюще-рубящей шпаги к сабельному бою.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Сабельные защиты 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сабельных защит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Тема: Массовый бой</w:t>
      </w:r>
    </w:p>
    <w:p w:rsidR="00086929" w:rsidRPr="00086929" w:rsidRDefault="00086929" w:rsidP="00086929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Бой с двумя и более партнерам, бой в различных условиях площадки.</w:t>
      </w:r>
    </w:p>
    <w:p w:rsidR="00086929" w:rsidRPr="00086929" w:rsidRDefault="00086929" w:rsidP="000869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Фехтовальный спектакль. Видео-короткометражки.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Работа над материалом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Разбор пьесы (застольный период) или отрывков из которых будет создаваться спектакль. Выявление единой связующей линии (отрывков). 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Репетиции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репетиции драматических и фехтовальных сцен.</w:t>
      </w:r>
    </w:p>
    <w:p w:rsidR="00086929" w:rsidRPr="00086929" w:rsidRDefault="00086929" w:rsidP="00086929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A3AC9" w:rsidRDefault="002A3AC9" w:rsidP="0008692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3AC9" w:rsidRDefault="002A3AC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A3AC9" w:rsidRPr="002A3AC9" w:rsidRDefault="002A3AC9" w:rsidP="002A3AC9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Применяемые образовательные технологии:</w:t>
      </w:r>
    </w:p>
    <w:p w:rsidR="002A3AC9" w:rsidRPr="002A3AC9" w:rsidRDefault="002A3AC9" w:rsidP="002A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«Сценическ</w:t>
      </w:r>
      <w:r w:rsid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ое фехтование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мелкогрупповые практические занятия;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тренинги, этюды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проекты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портфолио</w:t>
      </w:r>
    </w:p>
    <w:p w:rsidR="002A3AC9" w:rsidRPr="002A3AC9" w:rsidRDefault="002A3AC9" w:rsidP="002A3AC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2A3AC9" w:rsidRPr="002A3AC9" w:rsidRDefault="002A3AC9" w:rsidP="002A3AC9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2A3AC9" w:rsidRPr="002A3AC9" w:rsidRDefault="002A3AC9" w:rsidP="002A3AC9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Дисциплина «Сценическ</w:t>
      </w:r>
      <w:r w:rsidR="0008692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ое фехтование</w:t>
      </w: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2A3AC9" w:rsidRPr="002A3AC9" w:rsidRDefault="002A3AC9" w:rsidP="00EB1DBD">
      <w:pPr>
        <w:spacing w:after="0" w:line="276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и зачету по всему курсу определяются преподавателем в процессе освоения программного материала. </w:t>
      </w:r>
    </w:p>
    <w:p w:rsidR="002A3AC9" w:rsidRPr="002A3AC9" w:rsidRDefault="002A3AC9" w:rsidP="002A3AC9">
      <w:pPr>
        <w:widowControl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AC9">
        <w:rPr>
          <w:rFonts w:ascii="Times New Roman" w:eastAsia="Calibri" w:hAnsi="Times New Roman" w:cs="Times New Roman"/>
          <w:sz w:val="24"/>
          <w:szCs w:val="24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практическому полугрупповому и мелкогрупповому занятию семинарского типа.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творческому проекту,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видеопрезентации проведения упражнений, тренингов; обсуждение исполнения задания по выставляемым критериям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овладение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D85CD2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ПК4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C013BF">
        <w:trPr>
          <w:trHeight w:val="60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C013BF">
        <w:trPr>
          <w:trHeight w:val="852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D85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УК7; ПК4; ПК10</w:t>
            </w:r>
            <w:r w:rsidR="00BC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AC3368" w:rsidTr="00C013BF">
        <w:trPr>
          <w:trHeight w:val="852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AC3368" w:rsidRDefault="00AC3368" w:rsidP="00AC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AC3368" w:rsidRPr="006D61BD" w:rsidRDefault="00AC3368" w:rsidP="00AC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УК7; ПК4; ПК10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AC3368" w:rsidRPr="00BF2F06" w:rsidRDefault="00AC3368" w:rsidP="00AC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D6C47" w:rsidTr="00711C0B">
        <w:trPr>
          <w:tblHeader/>
        </w:trPr>
        <w:tc>
          <w:tcPr>
            <w:tcW w:w="2411" w:type="dxa"/>
            <w:shd w:val="clear" w:color="auto" w:fill="auto"/>
          </w:tcPr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D6C47" w:rsidTr="00711C0B">
        <w:trPr>
          <w:trHeight w:val="705"/>
        </w:trPr>
        <w:tc>
          <w:tcPr>
            <w:tcW w:w="2411" w:type="dxa"/>
            <w:shd w:val="clear" w:color="auto" w:fill="auto"/>
          </w:tcPr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D6C47" w:rsidTr="00711C0B">
        <w:trPr>
          <w:trHeight w:val="1649"/>
        </w:trPr>
        <w:tc>
          <w:tcPr>
            <w:tcW w:w="2411" w:type="dxa"/>
            <w:shd w:val="clear" w:color="auto" w:fill="auto"/>
          </w:tcPr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D6C47" w:rsidTr="00711C0B">
        <w:trPr>
          <w:trHeight w:val="1407"/>
        </w:trPr>
        <w:tc>
          <w:tcPr>
            <w:tcW w:w="2411" w:type="dxa"/>
            <w:shd w:val="clear" w:color="auto" w:fill="auto"/>
          </w:tcPr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D6C47" w:rsidTr="00711C0B">
        <w:trPr>
          <w:trHeight w:val="415"/>
        </w:trPr>
        <w:tc>
          <w:tcPr>
            <w:tcW w:w="2411" w:type="dxa"/>
            <w:shd w:val="clear" w:color="auto" w:fill="auto"/>
          </w:tcPr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D6C47" w:rsidRDefault="009D6C47" w:rsidP="00711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Входной контроль умений и навыков по дисциплине;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(практическое задание):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проверка готовности исполнения основных элементов фехтования: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Строевые упражнения, различная ходьба, бег, прыжки, подвижные игры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Специально подготовительные упражнения без предметов и с предметами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Специальные упражнения на растягивание, расслабление мышц, быстроту, точность действий, гибкость и др.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Оценивается: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особенностей движения в сценическом пространстве;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-умение использовать разнообразные средства пластической выразительности; 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-владение основами сценического движения, акробатики.</w:t>
      </w:r>
    </w:p>
    <w:p w:rsidR="00086929" w:rsidRPr="00086929" w:rsidRDefault="00086929" w:rsidP="00086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Оценка: зачет/незачет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Текущий контроль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Тема 1.   </w:t>
      </w:r>
      <w:r w:rsidRPr="000869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Изучение ориентировочной основы действия любым видом холодного оружия на примере колющей шпаги.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-представить комплекс упражнений тренинга по подготовке мышечного аппарата студента к активной работе на уроке (7-8 упражнений);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-видеопрезентация из кинофильмов: характерные положения тела во время ведения боя (3 минуты).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Оценивается: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особенностей движения в сценическом пространстве;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-умение использовать разнообразные средства пластической выразительности; 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-владение основами сценического движения, акробатики.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2.Корректно, без отсутствия искажения заданий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3.Соответствие временному объему/упражнений/разминка/тренинг –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Шкала оценивания:</w:t>
      </w:r>
      <w:r w:rsidRPr="00086929">
        <w:rPr>
          <w:rFonts w:ascii="Calibri" w:eastAsia="Calibri" w:hAnsi="Calibri" w:cs="Times New Roman"/>
        </w:rPr>
        <w:t xml:space="preserve"> 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зачет/незачет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Тема 2.   </w:t>
      </w:r>
      <w:r w:rsidRPr="000869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Изучение ориентировочной основы действия колюще-рубящей шпагой.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Характерность фехтовальных действий. Укол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Задание: 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комплекс упражнений, развивающий этот принцип (до 8 упражнений).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Оценивается: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2.Корректно, без отсутствия искажения заданий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3.Соответствие временному объему/упражнений/разминка/тренинг –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Тема 3.    Применение вспомогательного оружия: кинжал-дага.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упражнения (7-8) на технические приемы драк с кинжалом-дага 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Обучающийся знает теоретический и практический материал, относящийся к изучаемой теме. Может воспроизвести упражнения, элементы разминки, тренинга (с разной степенью точности), ответить на уточняющие вопросы, а именно: знает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возможности и проблемы своего телесного аппарата; умеет 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поддерживать свою внешнюю форму с помощью пластического тренинга; владеет навыками пластического и психофизического тренинга.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2.Корректно, без отсутствия искажения заданий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3.Соответствие временному объему/упражнений/разминка/тренинг – </w:t>
      </w:r>
    </w:p>
    <w:p w:rsid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Шкала оценивания: 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зачет/незачет</w:t>
      </w:r>
    </w:p>
    <w:p w:rsidR="009D6C47" w:rsidRPr="00086929" w:rsidRDefault="009D6C47" w:rsidP="009D6C4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ПРОМЕЖУТОЧНАЯ АТТЕСТАЦИЯ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ЗАЧЕТ</w:t>
      </w:r>
    </w:p>
    <w:p w:rsidR="009D6C47" w:rsidRPr="00086929" w:rsidRDefault="009D6C47" w:rsidP="009D6C4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виде показа программы, по разделам дисциплины «Сценическое фехтование», включая индивидуальные номера, подготовленные студентами к показу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семестре.</w:t>
      </w:r>
    </w:p>
    <w:p w:rsidR="009D6C47" w:rsidRPr="00086929" w:rsidRDefault="009D6C47" w:rsidP="009D6C4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Задание: </w:t>
      </w:r>
    </w:p>
    <w:p w:rsidR="009D6C47" w:rsidRPr="00086929" w:rsidRDefault="009D6C47" w:rsidP="009D6C47">
      <w:pPr>
        <w:numPr>
          <w:ilvl w:val="0"/>
          <w:numId w:val="4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Подготовка и проведение тренинга.   </w:t>
      </w:r>
    </w:p>
    <w:p w:rsidR="009D6C47" w:rsidRPr="00086929" w:rsidRDefault="009D6C47" w:rsidP="009D6C47">
      <w:pPr>
        <w:numPr>
          <w:ilvl w:val="0"/>
          <w:numId w:val="4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Показ техник: боевая стойка, постановка ног, рук, передвижения, шаги вперед, назад, скачки вперед, назад, выпады, закрытие, вперед, назад; Выпад, повторный выпад. Нанесение укола. Показ самостоятельной работы (композиции, вариации, номера) из элементов сценического фехтования.</w:t>
      </w:r>
    </w:p>
    <w:p w:rsidR="009D6C47" w:rsidRPr="00086929" w:rsidRDefault="009D6C47" w:rsidP="009D6C4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Обучающийся знает теоретический и практический материал, относящийся к изучаемой темам. Может воспроизвести упражнения, элементы разминки, тренинга (с разной степенью точности), этюды, ответить на уточняющие вопросы, а именно: знает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особенности движения в сценическом пространстве умеет использовать в работе над ролью разнообразные средства пластической выразительности; владеет приёмами сценического фехтования.</w:t>
      </w:r>
    </w:p>
    <w:p w:rsidR="009D6C47" w:rsidRPr="00086929" w:rsidRDefault="009D6C47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Тема 4.    Изучение ориентировочной основы действия саблей.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Задание: представить этюды (1-2): поединок на шпагах. 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Критерии оценивания. Обучающийся знает теоретический и практический материал, относящийся к изучаемой теме. Может воспроизвести упражнения, элементы разминки, тренинга (с разной степенью точности), ответить на уточняющие вопросы, а именно: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Знает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владеет основами сценического движения, акробатики, приёмами сценического фехтования, техникой сценического боя.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2.Корректно, без отсутствия искажения заданий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3.Соответствие временному объему/упражнений/разминка/тренинг –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Шкала оценивания: зачет/незачет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Тема 5.     Массовый бой.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Задание: представить презентацию (видео) массового боя; быть готовым воспроизвести фрагменты боя.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Критерии оценивания. Обучающийся знает теоретический и практический материал, относящийся к изучаемой теме. Может воспроизвести упражнения, элементы разминки, тренинга, этюды (с разной степенью точности), ответить на уточняющие вопросы, а именно: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Знает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навыками пластического и психофизического тренинга.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2.Корректно, без отсутствия искажения заданий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3.Соответствие временному объему/упражнений/разминка/тренинг –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оценивания: зачет/незачет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ПРОМЕЖУТОЧНАЯ АТТЕСТАЦИЯ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9D6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86929" w:rsidRPr="00086929" w:rsidRDefault="009D6C47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="00086929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 показа программы</w:t>
      </w:r>
      <w:r w:rsidR="00086929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разделам дисциплины «Сценическое фехтование», включая индивидуальные номера, подготовленные студентами к показу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86929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семестре.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Задание: </w:t>
      </w:r>
    </w:p>
    <w:p w:rsidR="00086929" w:rsidRPr="00086929" w:rsidRDefault="00086929" w:rsidP="00086929">
      <w:pPr>
        <w:numPr>
          <w:ilvl w:val="0"/>
          <w:numId w:val="4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Подготовка и проведение тренинга.   </w:t>
      </w:r>
    </w:p>
    <w:p w:rsidR="00086929" w:rsidRPr="00086929" w:rsidRDefault="00086929" w:rsidP="00086929">
      <w:pPr>
        <w:numPr>
          <w:ilvl w:val="0"/>
          <w:numId w:val="4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Показ техник: боевая стойка, постановка ног, рук, передвижения, шаги вперед, назад, скачки вперед, назад, выпады, закрытие, вперед,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назад; Выпад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, повторный выпад. Нанесение укола. Показ самостоятельной работы (композиции, вариации, номера) из элементов сценического фехтования.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Обучающийся знает теоретический и практический материал, относящийся к изучаемой темам.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воспроизвести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упражнения, элементы разминки,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тренинга (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разной степенью точности),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этюды, ответить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уточняющие вопросы, а именно: знает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особенности движения в сценическом пространстве умеет использовать в работе над ролью разнообразные средства пластической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выразительности; владеет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приёмами сценического фехтования.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6145A0" w:rsidRPr="006145A0" w:rsidRDefault="006145A0" w:rsidP="006145A0">
      <w:pPr>
        <w:spacing w:after="0" w:line="276" w:lineRule="auto"/>
        <w:ind w:firstLine="709"/>
        <w:rPr>
          <w:rFonts w:ascii="Calibri" w:eastAsia="Arial Unicode MS" w:hAnsi="Calibri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Закиров, А. З.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6145A0" w:rsidRPr="006145A0" w:rsidRDefault="006145A0" w:rsidP="006145A0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Кох, И. Э.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6145A0" w:rsidRPr="006145A0" w:rsidRDefault="006145A0" w:rsidP="006145A0">
      <w:pPr>
        <w:spacing w:after="0" w:line="276" w:lineRule="auto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6145A0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Дополнительная литература: 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Андрачников, С. Г.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Сценическая пластика [Текст] : учеб.пособие / С. Г. Андрачников ; Моск. гос. ин-т культуры. - М. : МГИК, 1990. - 76, [1] c. 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Волконский, С. М.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Выразительный человек. Сценическое воспитание жеста (по Дельсарту) [Электронный ресурс] / С. М. </w:t>
      </w:r>
      <w:r w:rsidR="007750F4" w:rsidRPr="006145A0">
        <w:rPr>
          <w:rFonts w:ascii="Times New Roman" w:eastAsia="Calibri" w:hAnsi="Times New Roman" w:cs="Times New Roman"/>
          <w:sz w:val="24"/>
          <w:szCs w:val="24"/>
        </w:rPr>
        <w:t>Волконский;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Волконский С.М. - </w:t>
      </w:r>
      <w:r w:rsidR="007750F4" w:rsidRPr="006145A0">
        <w:rPr>
          <w:rFonts w:ascii="Times New Roman" w:eastAsia="Calibri" w:hAnsi="Times New Roman" w:cs="Times New Roman"/>
          <w:sz w:val="24"/>
          <w:szCs w:val="24"/>
        </w:rPr>
        <w:t>Москва: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Планета музыки, 2012. - ISBN 978-5-8114-1347-8. 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45A0" w:rsidRPr="006145A0" w:rsidRDefault="006145A0" w:rsidP="006145A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145A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6145A0" w:rsidRPr="006145A0" w:rsidRDefault="00121F27" w:rsidP="006145A0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9" w:history="1">
        <w:r w:rsidR="006145A0" w:rsidRPr="006145A0">
          <w:rPr>
            <w:rFonts w:ascii="Calibri" w:eastAsia="Calibri" w:hAnsi="Calibri" w:cs="Times New Roman"/>
            <w:bCs/>
          </w:rPr>
          <w:t>http://www.consultant.ru/</w:t>
        </w:r>
      </w:hyperlink>
      <w:r w:rsidR="006145A0" w:rsidRPr="006145A0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6145A0" w:rsidRPr="006145A0" w:rsidRDefault="00121F27" w:rsidP="006145A0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10" w:history="1">
        <w:r w:rsidR="006145A0" w:rsidRPr="006145A0">
          <w:rPr>
            <w:rFonts w:ascii="Calibri" w:eastAsia="Calibri" w:hAnsi="Calibri" w:cs="Times New Roman"/>
            <w:bCs/>
          </w:rPr>
          <w:t>https://elibrary.ru/</w:t>
        </w:r>
      </w:hyperlink>
      <w:r w:rsidR="006145A0" w:rsidRPr="006145A0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6145A0" w:rsidRPr="006145A0" w:rsidRDefault="006145A0" w:rsidP="006145A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sz w:val="24"/>
          <w:szCs w:val="24"/>
        </w:rPr>
        <w:t>//</w:t>
      </w:r>
      <w:hyperlink r:id="rId11" w:history="1">
        <w:r w:rsidRPr="006145A0">
          <w:rPr>
            <w:rFonts w:ascii="Times New Roman" w:eastAsia="Calibri" w:hAnsi="Times New Roman" w:cs="Times New Roman"/>
            <w:sz w:val="24"/>
            <w:szCs w:val="24"/>
          </w:rPr>
          <w:t>https://www.culture.ru/theaters/performances</w:t>
        </w:r>
      </w:hyperlink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hyperlink r:id="rId12" w:history="1">
        <w:r w:rsidRPr="006145A0">
          <w:rPr>
            <w:rFonts w:ascii="Times New Roman" w:eastAsia="Calibri" w:hAnsi="Times New Roman" w:cs="Times New Roman"/>
            <w:sz w:val="24"/>
            <w:szCs w:val="24"/>
          </w:rPr>
          <w:t>портал «Культура.РФ»</w:t>
        </w:r>
      </w:hyperlink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6145A0">
          <w:rPr>
            <w:rFonts w:ascii="Times New Roman" w:eastAsia="Calibri" w:hAnsi="Times New Roman" w:cs="Times New Roman"/>
            <w:sz w:val="24"/>
            <w:szCs w:val="24"/>
          </w:rPr>
          <w:t>Театры</w:t>
        </w:r>
      </w:hyperlink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;  Каталог спектаклей// 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26243D" w:rsidRPr="0026243D" w:rsidRDefault="0026243D" w:rsidP="0026243D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6243D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Дисциплина </w:t>
      </w:r>
      <w:r w:rsidRPr="0026243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«</w:t>
      </w:r>
      <w:r w:rsidRPr="0026243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26BA3">
        <w:rPr>
          <w:rFonts w:ascii="Times New Roman" w:eastAsia="Times New Roman" w:hAnsi="Times New Roman" w:cs="Times New Roman"/>
          <w:sz w:val="24"/>
          <w:szCs w:val="24"/>
          <w:lang w:eastAsia="x-none"/>
        </w:rPr>
        <w:t>Сценическое фехтование</w:t>
      </w:r>
      <w:r w:rsidRPr="0026243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» </w:t>
      </w:r>
      <w:r w:rsidRPr="0026243D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26243D" w:rsidRPr="0026243D" w:rsidRDefault="0026243D" w:rsidP="0026243D">
      <w:pPr>
        <w:widowControl w:val="0"/>
        <w:tabs>
          <w:tab w:val="num" w:pos="7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Задания к зачету по всему курсу определяются преподавателем в процессе освоения программного материала.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Формы самостоятельной работы: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практическому мелкогрупповому занятию семинарского типа.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творческому проекту,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видео презентации проведения упражнений, тренингов; обсуждение исполнения задания по выставляемым критериям.</w:t>
      </w:r>
    </w:p>
    <w:p w:rsidR="0026243D" w:rsidRPr="0026243D" w:rsidRDefault="0026243D" w:rsidP="0026243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в овладении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26243D" w:rsidRPr="0026243D" w:rsidRDefault="0026243D" w:rsidP="0026243D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1491208"/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организации самостоятельной работы обучающихся</w:t>
      </w:r>
      <w:bookmarkEnd w:id="1"/>
    </w:p>
    <w:p w:rsidR="0026243D" w:rsidRPr="0026243D" w:rsidRDefault="0026243D" w:rsidP="0026243D">
      <w:pPr>
        <w:keepNext/>
        <w:keepLines/>
        <w:spacing w:after="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1491209"/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  <w:bookmarkEnd w:id="2"/>
    </w:p>
    <w:p w:rsidR="0026243D" w:rsidRPr="0026243D" w:rsidRDefault="0026243D" w:rsidP="0026243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26243D" w:rsidRPr="0026243D" w:rsidRDefault="0026243D" w:rsidP="0026243D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26243D" w:rsidRPr="0026243D" w:rsidRDefault="0026243D" w:rsidP="0026243D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26243D" w:rsidRPr="0026243D" w:rsidRDefault="0026243D" w:rsidP="0026243D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26243D" w:rsidRPr="0026243D" w:rsidRDefault="0026243D" w:rsidP="0026243D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Pr="002624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преподавателем по дисциплине</w:t>
      </w:r>
      <w:r w:rsidRPr="002624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Сценический бой без оружия» </w:t>
      </w:r>
      <w:r w:rsidRPr="002624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организованы</w:t>
      </w:r>
      <w:r w:rsidRPr="002624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виде практических занятий.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E742B2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движение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E742B2" w:rsidRPr="00E742B2" w:rsidTr="009237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2B2" w:rsidRPr="00E742B2" w:rsidRDefault="00E742B2" w:rsidP="00E742B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2B2" w:rsidRPr="00E742B2" w:rsidRDefault="00E742B2" w:rsidP="00E742B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742B2" w:rsidRPr="00E742B2" w:rsidTr="009237A6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2B2" w:rsidRPr="00E742B2" w:rsidRDefault="00102FAA" w:rsidP="00E742B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</w:t>
            </w:r>
            <w:r w:rsidR="00E742B2"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должны быть оборудованы специальным покрытием для возможности работать на полу, музыкальным центром</w:t>
            </w:r>
          </w:p>
        </w:tc>
      </w:tr>
      <w:tr w:rsidR="00E742B2" w:rsidRPr="00E742B2" w:rsidTr="009237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должны быть оборудованы специальным покрытием для возможности работать на полу, музыкальным центром</w:t>
            </w:r>
          </w:p>
        </w:tc>
      </w:tr>
      <w:tr w:rsidR="00E742B2" w:rsidRPr="00E742B2" w:rsidTr="009237A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должны быть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494DE1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E742B2" w:rsidRPr="00E742B2" w:rsidRDefault="00E742B2" w:rsidP="00E742B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742B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026BA3">
        <w:rPr>
          <w:rFonts w:ascii="Times New Roman" w:eastAsia="Times New Roman" w:hAnsi="Times New Roman" w:cs="Times New Roman"/>
          <w:sz w:val="24"/>
          <w:szCs w:val="24"/>
          <w:lang w:eastAsia="zh-CN"/>
        </w:rPr>
        <w:t>И.М.Демченко</w:t>
      </w:r>
      <w:r w:rsidRPr="00E742B2">
        <w:rPr>
          <w:rFonts w:ascii="Times New Roman" w:eastAsia="Times New Roman" w:hAnsi="Times New Roman" w:cs="Times New Roman"/>
          <w:sz w:val="24"/>
          <w:szCs w:val="24"/>
          <w:lang w:eastAsia="zh-CN"/>
        </w:rPr>
        <w:t>, Жуков С.Ю.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F27" w:rsidRDefault="00121F27">
      <w:pPr>
        <w:spacing w:after="0" w:line="240" w:lineRule="auto"/>
      </w:pPr>
      <w:r>
        <w:separator/>
      </w:r>
    </w:p>
  </w:endnote>
  <w:endnote w:type="continuationSeparator" w:id="0">
    <w:p w:rsidR="00121F27" w:rsidRDefault="00121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F27" w:rsidRDefault="00121F27">
      <w:pPr>
        <w:spacing w:after="0" w:line="240" w:lineRule="auto"/>
      </w:pPr>
      <w:r>
        <w:separator/>
      </w:r>
    </w:p>
  </w:footnote>
  <w:footnote w:type="continuationSeparator" w:id="0">
    <w:p w:rsidR="00121F27" w:rsidRDefault="00121F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8"/>
  </w:num>
  <w:num w:numId="5">
    <w:abstractNumId w:val="4"/>
  </w:num>
  <w:num w:numId="6">
    <w:abstractNumId w:val="5"/>
  </w:num>
  <w:num w:numId="7">
    <w:abstractNumId w:val="46"/>
  </w:num>
  <w:num w:numId="8">
    <w:abstractNumId w:val="42"/>
  </w:num>
  <w:num w:numId="9">
    <w:abstractNumId w:val="26"/>
  </w:num>
  <w:num w:numId="10">
    <w:abstractNumId w:val="25"/>
  </w:num>
  <w:num w:numId="11">
    <w:abstractNumId w:val="7"/>
  </w:num>
  <w:num w:numId="12">
    <w:abstractNumId w:val="43"/>
  </w:num>
  <w:num w:numId="13">
    <w:abstractNumId w:val="19"/>
  </w:num>
  <w:num w:numId="14">
    <w:abstractNumId w:val="12"/>
  </w:num>
  <w:num w:numId="15">
    <w:abstractNumId w:val="39"/>
  </w:num>
  <w:num w:numId="16">
    <w:abstractNumId w:val="30"/>
  </w:num>
  <w:num w:numId="17">
    <w:abstractNumId w:val="16"/>
  </w:num>
  <w:num w:numId="18">
    <w:abstractNumId w:val="13"/>
  </w:num>
  <w:num w:numId="19">
    <w:abstractNumId w:val="33"/>
  </w:num>
  <w:num w:numId="20">
    <w:abstractNumId w:val="27"/>
  </w:num>
  <w:num w:numId="21">
    <w:abstractNumId w:val="40"/>
  </w:num>
  <w:num w:numId="22">
    <w:abstractNumId w:val="34"/>
  </w:num>
  <w:num w:numId="23">
    <w:abstractNumId w:val="10"/>
  </w:num>
  <w:num w:numId="24">
    <w:abstractNumId w:val="18"/>
  </w:num>
  <w:num w:numId="25">
    <w:abstractNumId w:val="8"/>
  </w:num>
  <w:num w:numId="26">
    <w:abstractNumId w:val="14"/>
  </w:num>
  <w:num w:numId="27">
    <w:abstractNumId w:val="31"/>
  </w:num>
  <w:num w:numId="28">
    <w:abstractNumId w:val="44"/>
  </w:num>
  <w:num w:numId="29">
    <w:abstractNumId w:val="28"/>
  </w:num>
  <w:num w:numId="30">
    <w:abstractNumId w:val="9"/>
  </w:num>
  <w:num w:numId="31">
    <w:abstractNumId w:val="17"/>
  </w:num>
  <w:num w:numId="32">
    <w:abstractNumId w:val="20"/>
  </w:num>
  <w:num w:numId="33">
    <w:abstractNumId w:val="2"/>
  </w:num>
  <w:num w:numId="34">
    <w:abstractNumId w:val="6"/>
  </w:num>
  <w:num w:numId="35">
    <w:abstractNumId w:val="15"/>
  </w:num>
  <w:num w:numId="36">
    <w:abstractNumId w:val="36"/>
  </w:num>
  <w:num w:numId="37">
    <w:abstractNumId w:val="41"/>
  </w:num>
  <w:num w:numId="38">
    <w:abstractNumId w:val="23"/>
  </w:num>
  <w:num w:numId="39">
    <w:abstractNumId w:val="1"/>
  </w:num>
  <w:num w:numId="40">
    <w:abstractNumId w:val="29"/>
  </w:num>
  <w:num w:numId="41">
    <w:abstractNumId w:val="11"/>
  </w:num>
  <w:num w:numId="42">
    <w:abstractNumId w:val="32"/>
  </w:num>
  <w:num w:numId="43">
    <w:abstractNumId w:val="24"/>
  </w:num>
  <w:num w:numId="44">
    <w:abstractNumId w:val="35"/>
  </w:num>
  <w:num w:numId="45">
    <w:abstractNumId w:val="33"/>
    <w:lvlOverride w:ilvl="0">
      <w:startOverride w:val="4"/>
    </w:lvlOverride>
  </w:num>
  <w:num w:numId="46">
    <w:abstractNumId w:val="45"/>
  </w:num>
  <w:num w:numId="47">
    <w:abstractNumId w:val="22"/>
  </w:num>
  <w:num w:numId="4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26BA3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6929"/>
    <w:rsid w:val="0008795D"/>
    <w:rsid w:val="000A41D7"/>
    <w:rsid w:val="000A4B40"/>
    <w:rsid w:val="000A7FCC"/>
    <w:rsid w:val="000C5186"/>
    <w:rsid w:val="000E452D"/>
    <w:rsid w:val="000F0ED5"/>
    <w:rsid w:val="000F5BB9"/>
    <w:rsid w:val="00102FAA"/>
    <w:rsid w:val="00121F27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56BEC"/>
    <w:rsid w:val="0026243D"/>
    <w:rsid w:val="00266B11"/>
    <w:rsid w:val="00284B89"/>
    <w:rsid w:val="002907A0"/>
    <w:rsid w:val="002953E7"/>
    <w:rsid w:val="002A0DF3"/>
    <w:rsid w:val="002A3406"/>
    <w:rsid w:val="002A3AC9"/>
    <w:rsid w:val="002A45C6"/>
    <w:rsid w:val="00330183"/>
    <w:rsid w:val="0033330C"/>
    <w:rsid w:val="00336F5F"/>
    <w:rsid w:val="00352721"/>
    <w:rsid w:val="003702CD"/>
    <w:rsid w:val="00376CA6"/>
    <w:rsid w:val="003A06B9"/>
    <w:rsid w:val="003A0744"/>
    <w:rsid w:val="003F1443"/>
    <w:rsid w:val="003F23AD"/>
    <w:rsid w:val="00411A41"/>
    <w:rsid w:val="00421631"/>
    <w:rsid w:val="004227E7"/>
    <w:rsid w:val="004238F5"/>
    <w:rsid w:val="00456614"/>
    <w:rsid w:val="0046399B"/>
    <w:rsid w:val="00475ECA"/>
    <w:rsid w:val="0048095D"/>
    <w:rsid w:val="00494DE1"/>
    <w:rsid w:val="004B1DEF"/>
    <w:rsid w:val="004B4EAC"/>
    <w:rsid w:val="004B6AF0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A25DB"/>
    <w:rsid w:val="005C0DE2"/>
    <w:rsid w:val="005C440A"/>
    <w:rsid w:val="005D3A0E"/>
    <w:rsid w:val="005D5EDE"/>
    <w:rsid w:val="005D6E55"/>
    <w:rsid w:val="005E11F2"/>
    <w:rsid w:val="005E331C"/>
    <w:rsid w:val="005E3C92"/>
    <w:rsid w:val="006070D0"/>
    <w:rsid w:val="00607275"/>
    <w:rsid w:val="006145A0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5257"/>
    <w:rsid w:val="00737D8C"/>
    <w:rsid w:val="007426FB"/>
    <w:rsid w:val="007546CE"/>
    <w:rsid w:val="007662B7"/>
    <w:rsid w:val="00770A28"/>
    <w:rsid w:val="00773D4C"/>
    <w:rsid w:val="007750F4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2AC3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237A6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D6C47"/>
    <w:rsid w:val="009F41C2"/>
    <w:rsid w:val="00A10102"/>
    <w:rsid w:val="00A2165F"/>
    <w:rsid w:val="00A44F6F"/>
    <w:rsid w:val="00A5059F"/>
    <w:rsid w:val="00A506B6"/>
    <w:rsid w:val="00A93E48"/>
    <w:rsid w:val="00A95714"/>
    <w:rsid w:val="00AC3368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7C0A"/>
    <w:rsid w:val="00BF0883"/>
    <w:rsid w:val="00BF2F06"/>
    <w:rsid w:val="00C013BF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316B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0E44"/>
    <w:rsid w:val="00CC2A2F"/>
    <w:rsid w:val="00CC360F"/>
    <w:rsid w:val="00CC5274"/>
    <w:rsid w:val="00CC557D"/>
    <w:rsid w:val="00CD6423"/>
    <w:rsid w:val="00CE3C94"/>
    <w:rsid w:val="00CE5C1E"/>
    <w:rsid w:val="00CF3592"/>
    <w:rsid w:val="00CF47EC"/>
    <w:rsid w:val="00D323F5"/>
    <w:rsid w:val="00D42B4B"/>
    <w:rsid w:val="00D43F6C"/>
    <w:rsid w:val="00D51C16"/>
    <w:rsid w:val="00D748EB"/>
    <w:rsid w:val="00D82A2C"/>
    <w:rsid w:val="00D85CD2"/>
    <w:rsid w:val="00D908A4"/>
    <w:rsid w:val="00DA412D"/>
    <w:rsid w:val="00DB30D7"/>
    <w:rsid w:val="00DB770F"/>
    <w:rsid w:val="00DC180E"/>
    <w:rsid w:val="00DD4BCE"/>
    <w:rsid w:val="00DF0D3A"/>
    <w:rsid w:val="00DF2F2C"/>
    <w:rsid w:val="00E26F91"/>
    <w:rsid w:val="00E3113F"/>
    <w:rsid w:val="00E32684"/>
    <w:rsid w:val="00E40D44"/>
    <w:rsid w:val="00E40ED3"/>
    <w:rsid w:val="00E67702"/>
    <w:rsid w:val="00E67C4C"/>
    <w:rsid w:val="00E72F77"/>
    <w:rsid w:val="00E742B2"/>
    <w:rsid w:val="00E8562D"/>
    <w:rsid w:val="00EA072A"/>
    <w:rsid w:val="00EA5EA3"/>
    <w:rsid w:val="00EA622F"/>
    <w:rsid w:val="00EB1DBD"/>
    <w:rsid w:val="00EC13DC"/>
    <w:rsid w:val="00EC2482"/>
    <w:rsid w:val="00ED2225"/>
    <w:rsid w:val="00F03036"/>
    <w:rsid w:val="00F07A52"/>
    <w:rsid w:val="00F07FF0"/>
    <w:rsid w:val="00F10C83"/>
    <w:rsid w:val="00F1432D"/>
    <w:rsid w:val="00F37281"/>
    <w:rsid w:val="00F45A1F"/>
    <w:rsid w:val="00F500D2"/>
    <w:rsid w:val="00F517B4"/>
    <w:rsid w:val="00F519C7"/>
    <w:rsid w:val="00F54795"/>
    <w:rsid w:val="00F576B0"/>
    <w:rsid w:val="00F57C3D"/>
    <w:rsid w:val="00F644AF"/>
    <w:rsid w:val="00F71926"/>
    <w:rsid w:val="00F743C1"/>
    <w:rsid w:val="00F769B1"/>
    <w:rsid w:val="00F776ED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D3DAB7C-48B0-499C-99A8-C9FE008C2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5418</Words>
  <Characters>30886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13</cp:revision>
  <cp:lastPrinted>2021-12-27T07:53:00Z</cp:lastPrinted>
  <dcterms:created xsi:type="dcterms:W3CDTF">2022-02-11T11:00:00Z</dcterms:created>
  <dcterms:modified xsi:type="dcterms:W3CDTF">2022-08-31T10:07:00Z</dcterms:modified>
</cp:coreProperties>
</file>